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8B71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ПСИХОЛОГИЧЕСКОЙ СЛУЖБЫ</w:t>
      </w:r>
    </w:p>
    <w:p w:rsidR="008B71AA" w:rsidRPr="008B71AA" w:rsidRDefault="008B71AA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служба в образовательном процессе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 оказывает содействие в формировании благоприятных условий для развития личности студенческой молодёжи, их индивидуальности, творческих способностей, их адаптации к будущей профессиональной деятельности, способствует созданию у юношей и девушек мотивации к обучению, помогает определению психологических причин нарушения личностного и социального развития, занимается профилактикой условий возникновения подобных нарушений.</w:t>
      </w:r>
      <w:proofErr w:type="gramEnd"/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в работе педагога-психолога является организация психологического сопровождения  деятельности студентов в учебно-воспитательном процессе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. Чтобы эта деятельность была результативной и востребованной, мы в первую очередь выстроили свою систему профессиональных действий (это - совокупность методических и психологических мероприятий, направленных на создание условий для результативной профессиональной деятельности психолога в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Система работы психологической служба строилась как интегральное явление, представляющего собой единство четырёх аспектов – научного, прикладного, практического и организационного.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Научный аспект – научное обоснование и разработка психодиагностических, </w:t>
      </w:r>
      <w:proofErr w:type="spellStart"/>
      <w:r w:rsidRPr="008B71AA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, психопрофилактических и развивающих программ, способов, средств и методов профессионального применения психологических знаний в образовательном процессе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 xml:space="preserve">техникума. 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Прикладной аспект – использование работниками образования психологических данных при составлении учебных программ и планов, разработке дидактических и методических материалов, построение и реализация программ обучения и воспитания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Практический аспект – психологическая работа непосредственно со студентами, учебными группами, преподавателями, родителями для решения конкретных проблем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аспект – создание структуры психологической службы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, обеспечивающей как взаимодействие всех её звеньев по содержательным и организационным вопросам.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Структура психологической службы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 состоит из 4 базовых этапов: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I эта</w:t>
      </w:r>
      <w:proofErr w:type="gramStart"/>
      <w:r w:rsidRPr="008B71AA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 проф.ориентационная работа;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II этап – работа по выявлению уровня адаптации к условиям нового учебного заведения;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III этап – психолого-педагогическое сопровождение;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IV этап – консультирование по дальнейшей профессиональной деятельности (окончание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Реализация каждого этапа осуществляется  по восьми основным  направлениям работы психологического сопровождения: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1)    Психологическая диагностика;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2)    Психологическая коррекция и развитие;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3)    Психологическая профилактика;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4)    Психологическое консультирование;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5)    Психологическое просвещение;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6)    Ведение документации: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1AA">
        <w:rPr>
          <w:rFonts w:ascii="Times New Roman" w:eastAsia="Times New Roman" w:hAnsi="Times New Roman" w:cs="Times New Roman"/>
          <w:sz w:val="28"/>
          <w:szCs w:val="28"/>
        </w:rPr>
        <w:t>-  нормативная документация (своевременная замена при обновл</w:t>
      </w:r>
      <w:r w:rsidR="00A81A6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ии содержания и норм психологической работы в сфере образования РФ:</w:t>
      </w:r>
      <w:proofErr w:type="gramEnd"/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71AA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образовании», закон РБ «Об образовании, Конвенция ООН о правах ребёнка, Положение о психологической службе в </w:t>
      </w:r>
      <w:r w:rsidR="008B71AA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8B71AA">
        <w:rPr>
          <w:rFonts w:ascii="Times New Roman" w:eastAsia="Times New Roman" w:hAnsi="Times New Roman" w:cs="Times New Roman"/>
          <w:sz w:val="28"/>
          <w:szCs w:val="28"/>
        </w:rPr>
        <w:t>, должностная инструкция педагога-психолога, инструктивные письма и приказы вышестоящего руководящего органа);</w:t>
      </w:r>
      <w:proofErr w:type="gramEnd"/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B71AA">
        <w:rPr>
          <w:rFonts w:ascii="Times New Roman" w:eastAsia="Times New Roman" w:hAnsi="Times New Roman" w:cs="Times New Roman"/>
          <w:sz w:val="28"/>
          <w:szCs w:val="28"/>
        </w:rPr>
        <w:t>- специальная документация (закрытая: заключения, психологический паспорт, коррекционные карты; и открытая: психологические характеристики, рекомендации);</w:t>
      </w:r>
      <w:proofErr w:type="gramEnd"/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 - организационно-методическая документация (блок документальных средств, определяющих границы психологических воздействий и зоны их проникновения в педагогическое пространство: графики, бланки, журналы, отчёты);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- юридическая документация (трудовой договор, юридическое согласие родителей на психологическое вмешательство);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7)    Научно- исследовательская работа;</w:t>
      </w:r>
    </w:p>
    <w:p w:rsidR="002066F7" w:rsidRPr="008B71AA" w:rsidRDefault="002066F7" w:rsidP="008B7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1AA">
        <w:rPr>
          <w:rFonts w:ascii="Times New Roman" w:eastAsia="Times New Roman" w:hAnsi="Times New Roman" w:cs="Times New Roman"/>
          <w:sz w:val="28"/>
          <w:szCs w:val="28"/>
        </w:rPr>
        <w:t>8)    Организационно-методическая работа.</w:t>
      </w:r>
    </w:p>
    <w:p w:rsidR="005062E9" w:rsidRPr="008B71AA" w:rsidRDefault="005062E9" w:rsidP="008B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62E9" w:rsidRPr="008B71AA" w:rsidSect="0050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6F7"/>
    <w:rsid w:val="002066F7"/>
    <w:rsid w:val="005062E9"/>
    <w:rsid w:val="007C6766"/>
    <w:rsid w:val="008B71AA"/>
    <w:rsid w:val="00A8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E9"/>
  </w:style>
  <w:style w:type="paragraph" w:styleId="3">
    <w:name w:val="heading 3"/>
    <w:basedOn w:val="a"/>
    <w:link w:val="30"/>
    <w:uiPriority w:val="9"/>
    <w:qFormat/>
    <w:rsid w:val="0020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6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6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>МЦК Техникум имени С.П. Королева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2016-12-07T04:59:00Z</dcterms:created>
  <dcterms:modified xsi:type="dcterms:W3CDTF">2017-04-03T04:41:00Z</dcterms:modified>
</cp:coreProperties>
</file>